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电机工程问题详解</w:t>
      </w:r>
    </w:p>
    <w:p>
      <w:r>
        <w:rPr>
          <w:rFonts w:ascii="宋体" w:hAnsi="宋体" w:eastAsia="宋体"/>
          <w:sz w:val="24"/>
        </w:rPr>
        <w:t>A.B.卡尔森，D.G.吉瑟原著；余兆良译著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A.B.卡尔森，D.G.吉瑟原著；余兆良译著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本书出售、求购地址：https://www.jiaokey.com/book/detail/10202283.html</w:t>
      </w:r>
    </w:p>
    <w:p>
      <w:r>
        <w:t>更多相关图书推荐：https://www.jiaokey.com</w:t>
      </w:r>
    </w:p>
    <w:p>
      <w:r>
        <w:t>A.B.卡尔森，D.G.吉瑟原著；余兆良译著 其他作品：https://www.jiaokey.com/tag/A.B.卡尔森，D.G.吉瑟原著；余兆良译著.html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关键词搜索：https://www.jiaokey.com/tag/电机工程问题详解.html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