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中国教育的方针与政策研究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中国教育的方针与政策研究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本书出售、求购地址：https://www.jiaokey.com/book/detail/10200634.html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关键词搜索：https://www.jiaokey.com/tag/中国教育的方针与政策研究.html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