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有机化学学习及解题指导</w:t>
      </w:r>
    </w:p>
    <w:p>
      <w:r>
        <w:rPr>
          <w:rFonts w:ascii="宋体" w:hAnsi="宋体" w:eastAsia="宋体"/>
          <w:sz w:val="24"/>
        </w:rPr>
        <w:t>冯金城，郭生主编；华北东北等九所高等师范院校合编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冯金城，郭生主编；华北东北等九所高等师范院校合编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本书出售、求购地址：https://www.jiaokey.com/book/detail/10199499.html</w:t>
      </w:r>
    </w:p>
    <w:p>
      <w:r>
        <w:t>更多相关图书推荐：https://www.jiaokey.com</w:t>
      </w:r>
    </w:p>
    <w:p>
      <w:r>
        <w:t>冯金城，郭生主编；华北东北等九所高等师范院校合编 其他作品：https://www.jiaokey.com/tag/冯金城，郭生主编；华北东北等九所高等师范院校合编.html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