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国家教委规划教材  中等职业学校机械专业（含岗位培训  行业中级技术工人等级考核）机械制图</w:t>
      </w:r>
    </w:p>
    <w:p>
      <w:r>
        <w:rPr>
          <w:rFonts w:ascii="宋体" w:hAnsi="宋体" w:eastAsia="宋体"/>
          <w:sz w:val="24"/>
        </w:rPr>
        <w:t>王幼龙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国家教委规划教材  中等职业学校机械专业（含岗位培训  行业中级技术工人等级考核）机械制图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本书出售、求购地址：https://www.jiaokey.com/book/detail/10197917.html</w:t>
      </w:r>
    </w:p>
    <w:p>
      <w:r>
        <w:t>更多相关图书推荐：https://www.jiaokey.com</w:t>
      </w:r>
    </w:p>
    <w:p>
      <w:r>
        <w:t>王幼龙 其他作品：https://www.jiaokey.com/tag/王幼龙.html</w:t>
      </w:r>
    </w:p>
    <w:p>
      <w:r>
        <w:t>高等教育出版社 出版图书：https://www.jiaokey.com/tag/高等教育出版社.html</w:t>
      </w:r>
    </w:p>
    <w:p>
      <w:r>
        <w:t>关键词搜索：https://www.jiaokey.com/tag/国家教委规划教材  中等职业学校机械专业（含岗位培训  行业中级技术工人等级考核）机械制图.html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