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高层建筑设计</w:t>
      </w:r>
    </w:p>
    <w:p>
      <w:r>
        <w:rPr>
          <w:rFonts w:ascii="宋体" w:hAnsi="宋体" w:eastAsia="宋体"/>
          <w:sz w:val="24"/>
        </w:rPr>
        <w:t>美国高层建筑和城市环境协会编著；罗福午等译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美国高层建筑和城市环境协会编著；罗福午等译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本书出售、求购地址：https://www.jiaokey.com/book/detail/10197686.html</w:t>
      </w:r>
    </w:p>
    <w:p>
      <w:r>
        <w:t>更多相关图书推荐：https://www.jiaokey.com</w:t>
      </w:r>
    </w:p>
    <w:p>
      <w:r>
        <w:t>美国高层建筑和城市环境协会编著；罗福午等译 其他作品：https://www.jiaokey.com/tag/美国高层建筑和城市环境协会编著；罗福午等译.html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