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威尔第传</w:t>
      </w:r>
    </w:p>
    <w:p>
      <w:r>
        <w:rPr>
          <w:rFonts w:ascii="宋体" w:hAnsi="宋体" w:eastAsia="宋体"/>
          <w:sz w:val="24"/>
        </w:rPr>
        <w:t>（俄）柳波芙·索洛甫磋娃（Л．Соловцова）著；买德颐等译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（俄）柳波芙·索洛甫磋娃（Л．Соловцова）著；买德颐等译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本书出售、求购地址：https://www.jiaokey.com/book/detail/10197165.html</w:t>
      </w:r>
    </w:p>
    <w:p>
      <w:r>
        <w:t>更多相关图书推荐：https://www.jiaokey.com</w:t>
      </w:r>
    </w:p>
    <w:p>
      <w:r>
        <w:t>（俄）柳波芙·索洛甫磋娃（Л．Соловцова）著；买德颐等译 其他作品：https://www.jiaokey.com/tag/（俄）柳波芙·索洛甫磋娃（Л．Соловцова）著；买德颐等译.html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关键词搜索：https://www.jiaokey.com/tag/威尔第传.html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