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书名：东方美学和大宇宙存在哲学整体理论译释论</w:t>
      </w:r>
    </w:p>
    <w:p>
      <w:r>
        <w:t>作者:梁渡著</w:t>
      </w:r>
    </w:p>
    <w:p>
      <w:r>
        <w:t>出版社:天津：天津大学出版社</w:t>
      </w:r>
    </w:p>
    <w:p>
      <w:r>
        <w:t>出版日期：1993.11</w:t>
      </w:r>
    </w:p>
    <w:p>
      <w:r>
        <w:t>总页数：475</w:t>
      </w:r>
    </w:p>
    <w:p>
      <w:r>
        <w:t>更多请访问教客网:www.jiaokey.com</w:t>
      </w:r>
    </w:p>
    <w:p>
      <w:r>
        <w:t>东方美学和大宇宙存在哲学整体理论译释论评论地址：https://www.jiaokey.com/book/detail/10195680.html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