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卡拉扬自传</w:t>
      </w:r>
    </w:p>
    <w:p>
      <w:r>
        <w:rPr>
          <w:rFonts w:ascii="宋体" w:hAnsi="宋体" w:eastAsia="宋体"/>
          <w:sz w:val="24"/>
        </w:rPr>
        <w:t>（奥）卡拉扬（Karajan，Herbert Von）口述；（奥）恩特勒记录 许昌菊译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卡拉扬自传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（奥）卡拉扬（Karajan，Herbert Von）口述；（奥）恩特勒记录 许昌菊译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本书出售、求购地址：https://www.jiaokey.com/book/detail/10195655.html</w:t>
      </w:r>
    </w:p>
    <w:p>
      <w:r>
        <w:t>更多相关图书推荐：https://www.jiaokey.com</w:t>
      </w:r>
    </w:p>
    <w:p>
      <w:r>
        <w:t>（奥）卡拉扬（Karajan，Herbert Von）口述；（奥）恩特勒记录 许昌菊译 其他作品：https://www.jiaokey.com/tag/（奥）卡拉扬（Karajan，Herbert Von）口述；（奥）恩特勒记录 许昌菊译.html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关键词搜索：https://www.jiaokey.com/tag/卡拉扬自传.html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