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书名：指挥家的境界  灵感形成规程  与弗·拉日尼科夫的谈话</w:t>
      </w:r>
    </w:p>
    <w:p>
      <w:r>
        <w:t>作者：（苏）康德拉申（Кондращин，К.П.）著；刁蓓华译</w:t>
      </w:r>
    </w:p>
    <w:p>
      <w:r>
        <w:t>出版社：北京：人民音乐出版社</w:t>
      </w:r>
    </w:p>
    <w:p>
      <w:r>
        <w:t>出版日期：1987.12</w:t>
      </w:r>
    </w:p>
    <w:p>
      <w:r>
        <w:t>总页数：190</w:t>
      </w:r>
    </w:p>
    <w:p>
      <w:r>
        <w:t>更多请访问教客网: www.jiaokey.com</w:t>
      </w:r>
    </w:p>
    <w:p>
      <w:r>
        <w:t>指挥家的境界  灵感形成规程  与弗·拉日尼科夫的谈话 评论地址：https://www.jiaokey.com/book/detail/10195643.html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