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书名：德国音乐  它的古典遗产和近代创作</w:t>
      </w:r>
    </w:p>
    <w:p>
      <w:r>
        <w:t>作者：（德）哈里·哥德施密特著</w:t>
      </w:r>
    </w:p>
    <w:p>
      <w:r>
        <w:t>出版社：音乐出版社</w:t>
      </w:r>
    </w:p>
    <w:p>
      <w:r>
        <w:t>出版日期：1959.08</w:t>
      </w:r>
    </w:p>
    <w:p>
      <w:r>
        <w:t>总页数：265</w:t>
      </w:r>
    </w:p>
    <w:p>
      <w:r>
        <w:t>更多请访问教客网: www.jiaokey.com</w:t>
      </w:r>
    </w:p>
    <w:p>
      <w:r>
        <w:t>德国音乐  它的古典遗产和近代创作 评论地址：https://www.jiaokey.com/book/detail/10195420.html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