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世界著名弦乐艺术家谈演奏  3</w:t>
      </w:r>
    </w:p>
    <w:p>
      <w:r>
        <w:rPr>
          <w:rFonts w:ascii="宋体" w:hAnsi="宋体" w:eastAsia="宋体"/>
          <w:sz w:val="24"/>
        </w:rPr>
        <w:t>（美）塞缪尔·阿普尔鲍姆，享利·罗斯著；张世祥译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世界著名弦乐艺术家谈演奏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（美）塞缪尔·阿普尔鲍姆，享利·罗斯著；张世祥译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本书出售、求购地址：https://www.jiaokey.com/book/detail/10194839.html</w:t>
      </w:r>
    </w:p>
    <w:p>
      <w:r>
        <w:t>更多相关图书推荐：https://www.jiaokey.com</w:t>
      </w:r>
    </w:p>
    <w:p>
      <w:r>
        <w:t>（美）塞缪尔·阿普尔鲍姆，享利·罗斯著；张世祥译 其他作品：https://www.jiaokey.com/tag/（美）塞缪尔·阿普尔鲍姆，享利·罗斯著；张世祥译.html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关键词搜索：https://www.jiaokey.com/tag/世界著名弦乐艺术家谈演奏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