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书名：跳频通信地址编码理论</w:t>
      </w:r>
    </w:p>
    <w:p>
      <w:r>
        <w:t>作者：梅文华，杨义先编著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跳频通信地址编码理论 评论地址：https://www.jiaokey.com/book/detail/10194516.html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