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三个不速之客及其他故事</w:t>
      </w:r>
    </w:p>
    <w:p>
      <w:r>
        <w:rPr>
          <w:rFonts w:ascii="宋体" w:hAnsi="宋体" w:eastAsia="宋体"/>
          <w:sz w:val="24"/>
        </w:rPr>
        <w:t>（英）T. 哈代著；M. 塔纳改写 A. 科尔伯特插图 徐惠译注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三个不速之客及其他故事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 哈代著；M. 塔纳改写 A. 科尔伯特插图 徐惠译注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本书出售、求购地址：https://www.jiaokey.com/book/detail/10193895.html</w:t>
      </w:r>
    </w:p>
    <w:p>
      <w:r>
        <w:t>更多相关图书推荐：https://www.jiaokey.com</w:t>
      </w:r>
    </w:p>
    <w:p>
      <w:r>
        <w:t>（英）T. 哈代著；M. 塔纳改写 A. 科尔伯特插图 徐惠译注 其他作品：https://www.jiaokey.com/tag/（英）T. 哈代著；M. 塔纳改写 A. 科尔伯特插图 徐惠译注.html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关键词搜索：https://www.jiaokey.com/tag/三个不速之客及其他故事.html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