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书名：国际信息高速公路的构筑与国内开发环境及对策研究</w:t>
      </w:r>
    </w:p>
    <w:p>
      <w:r>
        <w:t>作者：卞福荃</w:t>
      </w:r>
    </w:p>
    <w:p>
      <w:r>
        <w:t>出版社：黑龙江省新闻出版局</w:t>
      </w:r>
    </w:p>
    <w:p>
      <w:r>
        <w:t>出版日期：1995.01</w:t>
      </w:r>
    </w:p>
    <w:p>
      <w:r>
        <w:t>总页数：65</w:t>
      </w:r>
    </w:p>
    <w:p>
      <w:r>
        <w:t>更多请访问教客网: www.jiaokey.com</w:t>
      </w:r>
    </w:p>
    <w:p>
      <w:r>
        <w:t>国际信息高速公路的构筑与国内开发环境及对策研究 评论地址：https://www.jiaokey.com/book/detail/10193666.html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