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怎样阅读英文报纸 附：分类注释英文新闻一百篇</w:t>
      </w:r>
    </w:p>
    <w:p>
      <w:r>
        <w:rPr>
          <w:rFonts w:ascii="宋体" w:hAnsi="宋体" w:eastAsia="宋体"/>
          <w:sz w:val="24"/>
        </w:rPr>
        <w:t>梁洪浩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怎样阅读英文报纸 附：分类注释英文新闻一百篇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本书出售、求购地址：https://www.jiaokey.com/book/detail/10193322.html</w:t>
      </w:r>
    </w:p>
    <w:p>
      <w:r>
        <w:t>更多相关图书推荐：https://www.jiaokey.com</w:t>
      </w:r>
    </w:p>
    <w:p>
      <w:r>
        <w:t>梁洪浩 其他作品：https://www.jiaokey.com/tag/梁洪浩.html</w:t>
      </w:r>
    </w:p>
    <w:p>
      <w:r>
        <w:t>关键词搜索：https://www.jiaokey.com/tag/怎样阅读英文报纸 附：分类注释英文新闻一百篇.html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