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羊皮卷全书 最伟大的力量</w:t>
      </w:r>
    </w:p>
    <w:p>
      <w:r>
        <w:rPr>
          <w:rFonts w:ascii="宋体" w:hAnsi="宋体" w:eastAsia="宋体"/>
          <w:sz w:val="24"/>
        </w:rPr>
        <w:t>（美）奥格·曼狄诺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羊皮卷全书 最伟大的力量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（美）奥格·曼狄诺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本书出售、求购地址：https://www.jiaokey.com/book/detail/10192277.html</w:t>
      </w:r>
    </w:p>
    <w:p>
      <w:r>
        <w:t>更多相关图书推荐：https://www.jiaokey.com</w:t>
      </w:r>
    </w:p>
    <w:p>
      <w:r>
        <w:t>（美）奥格·曼狄诺 其他作品：https://www.jiaokey.com/tag/（美）奥格·曼狄诺.html</w:t>
      </w:r>
    </w:p>
    <w:p>
      <w:r>
        <w:t>海天出版社 出版图书：https://www.jiaokey.com/tag/海天出版社.html</w:t>
      </w:r>
    </w:p>
    <w:p>
      <w:r>
        <w:t>关键词搜索：https://www.jiaokey.com/tag/羊皮卷全书 最伟大的力量.html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