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废弃物最少化应用评价指南</w:t>
      </w:r>
    </w:p>
    <w:p>
      <w:r>
        <w:rPr>
          <w:rFonts w:ascii="宋体" w:hAnsi="宋体" w:eastAsia="宋体"/>
          <w:sz w:val="24"/>
        </w:rPr>
        <w:t>美国联邦环保局有害废弃物工程研究室编；陈德敏，黄有刚译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废弃物最少化应用评价指南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美国联邦环保局有害废弃物工程研究室编；陈德敏，黄有刚译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本书出售、求购地址：https://www.jiaokey.com/book/detail/10191657.html</w:t>
      </w:r>
    </w:p>
    <w:p>
      <w:r>
        <w:t>更多相关图书推荐：https://www.jiaokey.com</w:t>
      </w:r>
    </w:p>
    <w:p>
      <w:r>
        <w:t>美国联邦环保局有害废弃物工程研究室编；陈德敏，黄有刚译 其他作品：https://www.jiaokey.com/tag/美国联邦环保局有害废弃物工程研究室编；陈德敏，黄有刚译.html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关键词搜索：https://www.jiaokey.com/tag/废弃物最少化应用评价指南.html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