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书名：结构疲劳强度设计与失效分析</w:t>
      </w:r>
    </w:p>
    <w:p>
      <w:r>
        <w:t>作者：王学颜，宋广惠编著</w:t>
      </w:r>
    </w:p>
    <w:p>
      <w:r>
        <w:t>出版社：北京：兵器工业出版社</w:t>
      </w:r>
    </w:p>
    <w:p>
      <w:r>
        <w:t>出版日期：1992.08</w:t>
      </w:r>
    </w:p>
    <w:p>
      <w:r>
        <w:t>总页数：221</w:t>
      </w:r>
    </w:p>
    <w:p>
      <w:r>
        <w:t>更多请访问教客网: www.jiaokey.com</w:t>
      </w:r>
    </w:p>
    <w:p>
      <w:r>
        <w:t>结构疲劳强度设计与失效分析 评论地址：https://www.jiaokey.com/book/detail/10190643.html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