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书名：高分辨气相色谱及高分辨裂解气相色谱</w:t>
      </w:r>
    </w:p>
    <w:p>
      <w:r>
        <w:t>作者：傅若农，刘虎威编著</w:t>
      </w:r>
    </w:p>
    <w:p>
      <w:r>
        <w:t>出版社：北京：北京理工大学出版社</w:t>
      </w:r>
    </w:p>
    <w:p>
      <w:r>
        <w:t>出版日期：1992.12</w:t>
      </w:r>
    </w:p>
    <w:p>
      <w:r>
        <w:t>总页数：451</w:t>
      </w:r>
    </w:p>
    <w:p>
      <w:r>
        <w:t>更多请访问教客网: www.jiaokey.com</w:t>
      </w:r>
    </w:p>
    <w:p>
      <w:r>
        <w:t>高分辨气相色谱及高分辨裂解气相色谱 评论地址：https://www.jiaokey.com/book/detail/10190096.html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