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工程电磁问题详解</w:t>
      </w:r>
    </w:p>
    <w:p>
      <w:r>
        <w:rPr>
          <w:rFonts w:ascii="宋体" w:hAnsi="宋体" w:eastAsia="宋体"/>
          <w:sz w:val="24"/>
        </w:rPr>
        <w:t>W.H.海特Jr.原著；陈珉宏译著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W.H.海特Jr.原著；陈珉宏译著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本书出售、求购地址：https://www.jiaokey.com/book/detail/10188476.html</w:t>
      </w:r>
    </w:p>
    <w:p>
      <w:r>
        <w:t>更多相关图书推荐：https://www.jiaokey.com</w:t>
      </w:r>
    </w:p>
    <w:p>
      <w:r>
        <w:t>W.H.海特Jr.原著；陈珉宏译著 其他作品：https://www.jiaokey.com/tag/W.H.海特Jr.原著；陈珉宏译著.html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关键词搜索：https://www.jiaokey.com/tag/工程电磁问题详解.html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