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高层建筑结构抗震设计</w:t>
      </w:r>
    </w:p>
    <w:p>
      <w:r>
        <w:rPr>
          <w:rFonts w:ascii="宋体" w:hAnsi="宋体" w:eastAsia="宋体"/>
          <w:sz w:val="24"/>
        </w:rPr>
        <w:t>（联邦德国）缪勒尔（Meuller，F.P.），（联邦德国）凯恩茨尔（Keintzel，E.）著；曹善安译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（联邦德国）缪勒尔（Meuller，F.P.），（联邦德国）凯恩茨尔（Keintzel，E.）著；曹善安译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本书出售、求购地址：https://www.jiaokey.com/book/detail/10187207.html</w:t>
      </w:r>
    </w:p>
    <w:p>
      <w:r>
        <w:t>更多相关图书推荐：https://www.jiaokey.com</w:t>
      </w:r>
    </w:p>
    <w:p>
      <w:r>
        <w:t>（联邦德国）缪勒尔（Meuller，F.P.），（联邦德国）凯恩茨尔（Keintzel，E.）著；曹善安译 其他作品：https://www.jiaokey.com/tag/（联邦德国）缪勒尔（Meuller，F.P.），（联邦德国）凯恩茨尔（Keintzel，E.）著；曹善安译.html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关键词搜索：https://www.jiaokey.com/tag/高层建筑结构抗震设计.html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