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横向倾斜滑道</w:t>
      </w:r>
    </w:p>
    <w:p>
      <w:r>
        <w:rPr>
          <w:rFonts w:ascii="宋体" w:hAnsi="宋体" w:eastAsia="宋体"/>
          <w:sz w:val="24"/>
        </w:rPr>
        <w:t>（苏联）A.M.巴卡列依尼柯夫等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横向倾斜滑道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（苏联）A.M.巴卡列依尼柯夫等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本书出售、求购地址：https://www.jiaokey.com/book/detail/10186955.html</w:t>
      </w:r>
    </w:p>
    <w:p>
      <w:r>
        <w:t>更多相关图书推荐：https://www.jiaokey.com</w:t>
      </w:r>
    </w:p>
    <w:p>
      <w:r>
        <w:t>（苏联）A.M.巴卡列依尼柯夫等 其他作品：https://www.jiaokey.com/tag/（苏联）A.M.巴卡列依尼柯夫等.html</w:t>
      </w:r>
    </w:p>
    <w:p>
      <w:r>
        <w:t>科学技术出版社 出版图书：https://www.jiaokey.com/tag/科学技术出版社.html</w:t>
      </w:r>
    </w:p>
    <w:p>
      <w:r>
        <w:t>关键词搜索：https://www.jiaokey.com/tag/横向倾斜滑道.html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