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书名：铝及其合金的化学与电解处理</w:t>
      </w:r>
    </w:p>
    <w:p>
      <w:r>
        <w:t>作者：（英）S.维而利克（Wernick，S.）（英）R.皮聂尔（Pinner，R）著；毛勋铭译</w:t>
      </w:r>
    </w:p>
    <w:p>
      <w:r>
        <w:t>出版社：北京：国防工业出版社</w:t>
      </w:r>
    </w:p>
    <w:p>
      <w:r>
        <w:t>出版日期：1965.05</w:t>
      </w:r>
    </w:p>
    <w:p>
      <w:r>
        <w:t>总页数：390</w:t>
      </w:r>
    </w:p>
    <w:p>
      <w:r>
        <w:t>更多请访问教客网: www.jiaokey.com</w:t>
      </w:r>
    </w:p>
    <w:p>
      <w:r>
        <w:t>铝及其合金的化学与电解处理 评论地址：https://www.jiaokey.com/book/detail/10185221.html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