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  伯克利物理实验</w:t>
      </w:r>
    </w:p>
    <w:p>
      <w:r>
        <w:rPr>
          <w:rFonts w:ascii="宋体" w:hAnsi="宋体" w:eastAsia="宋体"/>
          <w:sz w:val="24"/>
        </w:rPr>
        <w:t>（美）波蒂斯（A.M. Portis），（美）扬（H.D. Young）著；《大学物理实验》翻译组译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  伯克利物理实验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（美）波蒂斯（A.M. Portis），（美）扬（H.D. Young）著；《大学物理实验》翻译组译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本书出售、求购地址：https://www.jiaokey.com/book/detail/10184474.html</w:t>
      </w:r>
    </w:p>
    <w:p>
      <w:r>
        <w:t>更多相关图书推荐：https://www.jiaokey.com</w:t>
      </w:r>
    </w:p>
    <w:p>
      <w:r>
        <w:t>（美）波蒂斯（A.M. Portis），（美）扬（H.D. Young）著；《大学物理实验》翻译组译 其他作品：https://www.jiaokey.com/tag/（美）波蒂斯（A.M. Portis），（美）扬（H.D. Young）著；《大学物理实验》翻译组译.html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关键词搜索：https://www.jiaokey.com/tag/大学物理实验  伯克利物理实验.html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