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理论和习题</w:t>
      </w:r>
    </w:p>
    <w:p>
      <w:r>
        <w:rPr>
          <w:rFonts w:ascii="宋体" w:hAnsi="宋体" w:eastAsia="宋体"/>
          <w:sz w:val="24"/>
        </w:rPr>
        <w:t>（美）施皮格尔（M.R.Spiegel）著；马远良，钱开鲁译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理论和习题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（美）施皮格尔（M.R.Spiegel）著；马远良，钱开鲁译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本书出售、求购地址：https://www.jiaokey.com/book/detail/10179700.html</w:t>
      </w:r>
    </w:p>
    <w:p>
      <w:r>
        <w:t>更多相关图书推荐：https://www.jiaokey.com</w:t>
      </w:r>
    </w:p>
    <w:p>
      <w:r>
        <w:t>（美）施皮格尔（M.R.Spiegel）著；马远良，钱开鲁译 其他作品：https://www.jiaokey.com/tag/（美）施皮格尔（M.R.Spiegel）著；马远良，钱开鲁译.html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  理论和习题.html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