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射电望远镜</w:t>
      </w:r>
    </w:p>
    <w:p>
      <w:r>
        <w:rPr>
          <w:rFonts w:ascii="宋体" w:hAnsi="宋体" w:eastAsia="宋体"/>
          <w:sz w:val="24"/>
        </w:rPr>
        <w:t>（澳）W.N.克里期琴森，（瑞典）J.A.霍格玻姆著；陈建生译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（澳）W.N.克里期琴森，（瑞典）J.A.霍格玻姆著；陈建生译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本书出售、求购地址：https://www.jiaokey.com/book/detail/10179236.html</w:t>
      </w:r>
    </w:p>
    <w:p>
      <w:r>
        <w:t>更多相关图书推荐：https://www.jiaokey.com</w:t>
      </w:r>
    </w:p>
    <w:p>
      <w:r>
        <w:t>（澳）W.N.克里期琴森，（瑞典）J.A.霍格玻姆著；陈建生译 其他作品：https://www.jiaokey.com/tag/（澳）W.N.克里期琴森，（瑞典）J.A.霍格玻姆著；陈建生译.html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关键词搜索：https://www.jiaokey.com/tag/射电望远镜.html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