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阿斯塔菲耶夫散文选</w:t>
      </w:r>
    </w:p>
    <w:p>
      <w:r>
        <w:rPr>
          <w:rFonts w:ascii="宋体" w:hAnsi="宋体" w:eastAsia="宋体"/>
          <w:sz w:val="24"/>
        </w:rPr>
        <w:t>（俄）В.Р.阿斯塔菲耶夫著；陈淑贤，张大本译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阿斯塔菲耶夫散文选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（俄）В.Р.阿斯塔菲耶夫著；陈淑贤，张大本译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本书出售、求购地址：https://www.jiaokey.com/book/detail/10178007.html</w:t>
      </w:r>
    </w:p>
    <w:p>
      <w:r>
        <w:t>更多相关图书推荐：https://www.jiaokey.com</w:t>
      </w:r>
    </w:p>
    <w:p>
      <w:r>
        <w:t>（俄）В.Р.阿斯塔菲耶夫著；陈淑贤，张大本译 其他作品：https://www.jiaokey.com/tag/（俄）В.Р.阿斯塔菲耶夫著；陈淑贤，张大本译.html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关键词搜索：https://www.jiaokey.com/tag/阿斯塔菲耶夫散文选.html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