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书名：27军春秋  军魂系列之四</w:t>
      </w:r>
    </w:p>
    <w:p>
      <w:r>
        <w:t>作者：金鑫</w:t>
      </w:r>
    </w:p>
    <w:p>
      <w:r>
        <w:t>出版社：成都：四川人民出版社</w:t>
      </w:r>
    </w:p>
    <w:p>
      <w:r>
        <w:t>出版日期：1995.02</w:t>
      </w:r>
    </w:p>
    <w:p>
      <w:r>
        <w:t>总页数：450</w:t>
      </w:r>
    </w:p>
    <w:p>
      <w:r>
        <w:t>更多请访问教客网: www.jiaokey.com</w:t>
      </w:r>
    </w:p>
    <w:p>
      <w:r>
        <w:t>27军春秋  军魂系列之四 评论地址：https://www.jiaokey.com/book/detail/10176833.html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