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列克星敦号与珊瑚海海战</w:t>
      </w:r>
    </w:p>
    <w:p>
      <w:r>
        <w:rPr>
          <w:rFonts w:ascii="宋体" w:hAnsi="宋体" w:eastAsia="宋体"/>
          <w:sz w:val="24"/>
        </w:rPr>
        <w:t>（美）斯坦利·约翰斯顿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列克星敦号与珊瑚海海战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（美）斯坦利·约翰斯顿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本书出售、求购地址：https://www.jiaokey.com/book/detail/10175888.html</w:t>
      </w:r>
    </w:p>
    <w:p>
      <w:r>
        <w:t>更多相关图书推荐：https://www.jiaokey.com</w:t>
      </w:r>
    </w:p>
    <w:p>
      <w:r>
        <w:t>（美）斯坦利·约翰斯顿 其他作品：https://www.jiaokey.com/tag/（美）斯坦利·约翰斯顿.html</w:t>
      </w:r>
    </w:p>
    <w:p>
      <w:r>
        <w:t>新时代出版社 出版图书：https://www.jiaokey.com/tag/新时代出版社.html</w:t>
      </w:r>
    </w:p>
    <w:p>
      <w:r>
        <w:t>关键词搜索：https://www.jiaokey.com/tag/列克星敦号与珊瑚海海战.html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