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重质高粘原油的开采</w:t>
      </w:r>
    </w:p>
    <w:p>
      <w:r>
        <w:rPr>
          <w:rFonts w:ascii="宋体" w:hAnsi="宋体" w:eastAsia="宋体"/>
          <w:sz w:val="24"/>
        </w:rPr>
        <w:t>（苏）И．М．阿梅托夫等；陈宝来，卢学区译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重质高粘原油的开采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（苏）И．М．阿梅托夫等；陈宝来，卢学区译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本书出售、求购地址：https://www.jiaokey.com/book/detail/10174923.html</w:t>
      </w:r>
    </w:p>
    <w:p>
      <w:r>
        <w:t>更多相关图书推荐：https://www.jiaokey.com</w:t>
      </w:r>
    </w:p>
    <w:p>
      <w:r>
        <w:t>（苏）И．М．阿梅托夫等；陈宝来，卢学区译 其他作品：https://www.jiaokey.com/tag/（苏）И．М．阿梅托夫等；陈宝来，卢学区译.html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关键词搜索：https://www.jiaokey.com/tag/重质高粘原油的开采.html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