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枣园高凝高粘中低渗断块油田开发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枣园高凝高粘中低渗断块油田开发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高凝固点油田-低渗透油层-油田开发(地点: 中国) 低渗透油层-高凝固点油田-油田开发(地点: 中国) 油田开发-低渗透油层-高凝固点油田(地点: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本书出售、求购地址：https://www.jiaokey.com/book/detail/10174342.html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关键词搜索：https://www.jiaokey.com/tag/高凝固点油田-低渗透油层-油田开发(地点: 中国) 低渗透油层-高凝固点油田-油田开发(地点: 中国) 油田开发-低渗透油层-高凝固点油田(地点: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