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汉语主题词表  第二卷 自然科学 第四分册 主表（字顺表） U—Z（试用本）</w:t>
      </w:r>
    </w:p>
    <w:p>
      <w:r>
        <w:rPr>
          <w:rFonts w:ascii="宋体" w:hAnsi="宋体" w:eastAsia="宋体"/>
          <w:sz w:val="24"/>
        </w:rPr>
        <w:t>中国科学技术情报研究所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汉语主题词表  第二卷 自然科学 第四分册 主表（字顺表） U—Z（试用本）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中国科学技术情报研究所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本书出售、求购地址：https://www.jiaokey.com/book/detail/10173395.html</w:t>
      </w:r>
    </w:p>
    <w:p>
      <w:r>
        <w:t>更多相关图书推荐：https://www.jiaokey.com</w:t>
      </w:r>
    </w:p>
    <w:p>
      <w:r>
        <w:t>中国科学技术情报研究所 其他作品：https://www.jiaokey.com/tag/中国科学技术情报研究所.html</w:t>
      </w:r>
    </w:p>
    <w:p>
      <w:r>
        <w:t>关键词搜索：https://www.jiaokey.com/tag/汉语主题词表  第二卷 自然科学 第四分册 主表（字顺表） U—Z（试用本）.html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