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  李克异作品选</w:t>
      </w:r>
    </w:p>
    <w:p>
      <w:r>
        <w:t>作者:李克异著</w:t>
      </w:r>
    </w:p>
    <w:p>
      <w:r>
        <w:t>出版社:北京：北京出版社</w:t>
      </w:r>
    </w:p>
    <w:p>
      <w:r>
        <w:t>出版日期：1982.09</w:t>
      </w:r>
    </w:p>
    <w:p>
      <w:r>
        <w:t>总页数：235</w:t>
      </w:r>
    </w:p>
    <w:p>
      <w:r>
        <w:t>更多请访问教客网:www.jiaokey.com</w:t>
      </w:r>
    </w:p>
    <w:p>
      <w:r>
        <w:t>晚晴集  李克异作品选评论地址：https://www.jiaokey.com/book/detail/10172313.html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