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书名：名家书画市场行情</w:t>
      </w:r>
    </w:p>
    <w:p>
      <w:r>
        <w:t>作者：吴力超，王瑞瑾著</w:t>
      </w:r>
    </w:p>
    <w:p>
      <w:r>
        <w:t>出版社：北京：红旗出版社</w:t>
      </w:r>
    </w:p>
    <w:p>
      <w:r>
        <w:t>出版日期：1996.06</w:t>
      </w:r>
    </w:p>
    <w:p>
      <w:r>
        <w:t>总页数：445</w:t>
      </w:r>
    </w:p>
    <w:p>
      <w:r>
        <w:t>更多请访问教客网: www.jiaokey.com</w:t>
      </w:r>
    </w:p>
    <w:p>
      <w:r>
        <w:t>名家书画市场行情 评论地址：https://www.jiaokey.com/book/detail/10169242.html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