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现代西藏的诞生</w:t>
      </w:r>
    </w:p>
    <w:p>
      <w:r>
        <w:rPr>
          <w:rFonts w:ascii="宋体" w:hAnsi="宋体" w:eastAsia="宋体"/>
          <w:sz w:val="24"/>
        </w:rPr>
        <w:t>（加）戈伦夫（Grunfeld，A.T.）著；伍昆明，王宝玉译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现代西藏的诞生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（加）戈伦夫（Grunfeld，A.T.）著；伍昆明，王宝玉译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本书出售、求购地址：https://www.jiaokey.com/book/detail/10167059.html</w:t>
      </w:r>
    </w:p>
    <w:p>
      <w:r>
        <w:t>更多相关图书推荐：https://www.jiaokey.com</w:t>
      </w:r>
    </w:p>
    <w:p>
      <w:r>
        <w:t>（加）戈伦夫（Grunfeld，A.T.）著；伍昆明，王宝玉译 其他作品：https://www.jiaokey.com/tag/（加）戈伦夫（Grunfeld，A.T.）著；伍昆明，王宝玉译.html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关键词搜索：https://www.jiaokey.com/tag/现代西藏的诞生.html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