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周恩来年谱  1898-1949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周恩来年谱  1898-1949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本书出售、求购地址：https://www.jiaokey.com/book/detail/10166842.html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关键词搜索：https://www.jiaokey.com/tag/周恩来年谱  1898-1949.html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