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书名：神秘现象破译  探索人与自然未解之谜  下</w:t>
      </w:r>
    </w:p>
    <w:p>
      <w:r>
        <w:t>作者：钟斯编</w:t>
      </w:r>
    </w:p>
    <w:p>
      <w:r>
        <w:t>出版社：北京：兵器工业出版社</w:t>
      </w:r>
    </w:p>
    <w:p>
      <w:r>
        <w:t>出版日期：2001</w:t>
      </w:r>
    </w:p>
    <w:p>
      <w:r>
        <w:t>总页数：589</w:t>
      </w:r>
    </w:p>
    <w:p>
      <w:r>
        <w:t>更多请访问教客网: www.jiaokey.com</w:t>
      </w:r>
    </w:p>
    <w:p>
      <w:r>
        <w:t>神秘现象破译  探索人与自然未解之谜  下 评论地址：https://www.jiaokey.com/book/detail/10162545.html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