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中国社会科学院近代史研究所  帝国主义侵华史  第2卷</w:t>
      </w:r>
    </w:p>
    <w:p>
      <w:r>
        <w:rPr>
          <w:rFonts w:ascii="宋体" w:hAnsi="宋体" w:eastAsia="宋体"/>
          <w:sz w:val="24"/>
        </w:rPr>
        <w:t>丁名楠，张振鹍，赵明杰，金宗英，陶文钊，夏良才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中国社会科学院近代史研究所  帝国主义侵华史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丁名楠，张振鹍，赵明杰，金宗英，陶文钊，夏良才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本书出售、求购地址：https://www.jiaokey.com/book/detail/10162301.html</w:t>
      </w:r>
    </w:p>
    <w:p>
      <w:r>
        <w:t>更多相关图书推荐：https://www.jiaokey.com</w:t>
      </w:r>
    </w:p>
    <w:p>
      <w:r>
        <w:t>丁名楠，张振鹍，赵明杰，金宗英，陶文钊，夏良才 其他作品：https://www.jiaokey.com/tag/丁名楠，张振鹍，赵明杰，金宗英，陶文钊，夏良才.html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关键词搜索：https://www.jiaokey.com/tag/中国社会科学院近代史研究所  帝国主义侵华史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