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书名：后霸权体制与日本的选择</w:t>
      </w:r>
    </w:p>
    <w:p>
      <w:r>
        <w:t>作者：（日）猪口邦子著；杨伯江译</w:t>
      </w:r>
    </w:p>
    <w:p>
      <w:r>
        <w:t>出版社：</w:t>
      </w:r>
    </w:p>
    <w:p>
      <w:r>
        <w:t>出版日期：1991.04</w:t>
      </w:r>
    </w:p>
    <w:p>
      <w:r>
        <w:t>总页数：134</w:t>
      </w:r>
    </w:p>
    <w:p>
      <w:r>
        <w:t>更多请访问教客网: www.jiaokey.com</w:t>
      </w:r>
    </w:p>
    <w:p>
      <w:r>
        <w:t>后霸权体制与日本的选择 评论地址：https://www.jiaokey.com/book/detail/10161326.html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