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世界教育史  1945年至今</w:t>
      </w:r>
    </w:p>
    <w:p>
      <w:r>
        <w:rPr>
          <w:rFonts w:ascii="宋体" w:hAnsi="宋体" w:eastAsia="宋体"/>
          <w:sz w:val="24"/>
        </w:rPr>
        <w:t>（法）米亚拉雷（Mialaret，G.），（法）维亚尔（Vial，J.）主编；张人杰等译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世界教育史  1945年至今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（法）米亚拉雷（Mialaret，G.），（法）维亚尔（Vial，J.）主编；张人杰等译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本书出售、求购地址：https://www.jiaokey.com/book/detail/10160267.html</w:t>
      </w:r>
    </w:p>
    <w:p>
      <w:r>
        <w:t>更多相关图书推荐：https://www.jiaokey.com</w:t>
      </w:r>
    </w:p>
    <w:p>
      <w:r>
        <w:t>（法）米亚拉雷（Mialaret，G.），（法）维亚尔（Vial，J.）主编；张人杰等译 其他作品：https://www.jiaokey.com/tag/（法）米亚拉雷（Mialaret，G.），（法）维亚尔（Vial，J.）主编；张人杰等译.html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关键词搜索：https://www.jiaokey.com/tag/世界教育史  1945年至今.html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