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书名：中国改革20年  经济理论前沿问题</w:t>
      </w:r>
    </w:p>
    <w:p>
      <w:r>
        <w:t>作者：白津夫主编</w:t>
      </w:r>
    </w:p>
    <w:p>
      <w:r>
        <w:t>出版社：济南：济南出版社</w:t>
      </w:r>
    </w:p>
    <w:p>
      <w:r>
        <w:t>出版日期：1999.05</w:t>
      </w:r>
    </w:p>
    <w:p>
      <w:r>
        <w:t>总页数：501</w:t>
      </w:r>
    </w:p>
    <w:p>
      <w:r>
        <w:t>更多请访问教客网: www.jiaokey.com</w:t>
      </w:r>
    </w:p>
    <w:p>
      <w:r>
        <w:t>中国改革20年  经济理论前沿问题 评论地址：https://www.jiaokey.com/book/detail/10158923.html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