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书名：东方的经济改革  从50年代到90年代</w:t>
      </w:r>
    </w:p>
    <w:p>
      <w:r>
        <w:t>作者:（法）贝尔纳·夏旺斯（Barnard Chavance）著；吴波龙译</w:t>
      </w:r>
    </w:p>
    <w:p>
      <w:r>
        <w:t>出版社:北京：社会科学文献出版社</w:t>
      </w:r>
    </w:p>
    <w:p>
      <w:r>
        <w:t>出版日期：1999.06</w:t>
      </w:r>
    </w:p>
    <w:p>
      <w:r>
        <w:t>总页数：222</w:t>
      </w:r>
    </w:p>
    <w:p>
      <w:r>
        <w:t>更多请访问教客网:www.jiaokey.com</w:t>
      </w:r>
    </w:p>
    <w:p>
      <w:r>
        <w:t>东方的经济改革  从50年代到90年代评论地址：https://www.jiaokey.com/book/detail/10158329.html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