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书名：邓小平社会主义主体地位论</w:t>
      </w:r>
    </w:p>
    <w:p>
      <w:r>
        <w:t>作者：阎德民，王旭彤主编</w:t>
      </w:r>
    </w:p>
    <w:p>
      <w:r>
        <w:t>出版社：郑州：河南人民出版社</w:t>
      </w:r>
    </w:p>
    <w:p>
      <w:r>
        <w:t>出版日期：1996.09</w:t>
      </w:r>
    </w:p>
    <w:p>
      <w:r>
        <w:t>总页数：619</w:t>
      </w:r>
    </w:p>
    <w:p>
      <w:r>
        <w:t>更多请访问教客网: www.jiaokey.com</w:t>
      </w:r>
    </w:p>
    <w:p>
      <w:r>
        <w:t>邓小平社会主义主体地位论 评论地址：https://www.jiaokey.com/book/detail/10157842.html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