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  21世纪的信息本质</w:t>
      </w:r>
    </w:p>
    <w:p>
      <w:r>
        <w:t>作者：美国信息研究所编；王亦楠译</w:t>
      </w:r>
    </w:p>
    <w:p>
      <w:r>
        <w:t>出版社：南昌：江西教育出版社</w:t>
      </w:r>
    </w:p>
    <w:p>
      <w:r>
        <w:t>出版日期：1999.01</w:t>
      </w:r>
    </w:p>
    <w:p>
      <w:r>
        <w:t>总页数：234</w:t>
      </w:r>
    </w:p>
    <w:p>
      <w:r>
        <w:t>更多请访问教客网: www.jiaokey.com</w:t>
      </w:r>
    </w:p>
    <w:p>
      <w:r>
        <w:t>知识经济  21世纪的信息本质 评论地址：https://www.jiaokey.com/book/detail/10155022.html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