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书名：吉林省边疆民族地区稳定和发展的主要问题与对策</w:t>
      </w:r>
    </w:p>
    <w:p>
      <w:r>
        <w:t>作者：孙运来，沙允中主编</w:t>
      </w:r>
    </w:p>
    <w:p>
      <w:r>
        <w:t>出版社：北京：中央民族大学出版社</w:t>
      </w:r>
    </w:p>
    <w:p>
      <w:r>
        <w:t>出版日期：1994.02</w:t>
      </w:r>
    </w:p>
    <w:p>
      <w:r>
        <w:t>总页数：334</w:t>
      </w:r>
    </w:p>
    <w:p>
      <w:r>
        <w:t>更多请访问教客网: www.jiaokey.com</w:t>
      </w:r>
    </w:p>
    <w:p>
      <w:r>
        <w:t>吉林省边疆民族地区稳定和发展的主要问题与对策 评论地址：https://www.jiaokey.com/book/detail/10154377.html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