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当代澳大利亚社会</w:t>
      </w:r>
    </w:p>
    <w:p>
      <w:r>
        <w:rPr>
          <w:rFonts w:ascii="宋体" w:hAnsi="宋体" w:eastAsia="宋体"/>
          <w:sz w:val="24"/>
        </w:rPr>
        <w:t>（澳）戈登·福斯（Gordon Forth）主编；赵曙明主译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当代澳大利亚社会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（澳）戈登·福斯（Gordon Forth）主编；赵曙明主译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南京：南京大学出版社；迪金大学出版社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本书出售、求购地址：https://www.jiaokey.com/book/detail/10154215.html</w:t>
      </w:r>
    </w:p>
    <w:p>
      <w:r>
        <w:t>更多相关图书推荐：https://www.jiaokey.com</w:t>
      </w:r>
    </w:p>
    <w:p>
      <w:r>
        <w:t>（澳）戈登·福斯（Gordon Forth）主编；赵曙明主译 其他作品：https://www.jiaokey.com/tag/（澳）戈登·福斯（Gordon Forth）主编；赵曙明主译.html</w:t>
      </w:r>
    </w:p>
    <w:p>
      <w:r>
        <w:t>南京：南京大学出版社；迪金大学出版社 出版图书：https://www.jiaokey.com/tag/南京：南京大学出版社；迪金大学出版社.html</w:t>
      </w:r>
    </w:p>
    <w:p>
      <w:r>
        <w:t>关键词搜索：https://www.jiaokey.com/tag/当代澳大利亚社会.html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