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书名：掌握法律武器</w:t>
      </w:r>
    </w:p>
    <w:p>
      <w:r>
        <w:t>作者：张龙光主编</w:t>
      </w:r>
    </w:p>
    <w:p>
      <w:r>
        <w:t>出版社：成都：四川教育出版社</w:t>
      </w:r>
    </w:p>
    <w:p>
      <w:r>
        <w:t>出版日期：1987.05</w:t>
      </w:r>
    </w:p>
    <w:p>
      <w:r>
        <w:t>总页数：273</w:t>
      </w:r>
    </w:p>
    <w:p>
      <w:r>
        <w:t>更多请访问教客网: www.jiaokey.com</w:t>
      </w:r>
    </w:p>
    <w:p>
      <w:r>
        <w:t>掌握法律武器 评论地址：https://www.jiaokey.com/book/detail/10153922.html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