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书名：新形势下的统一战线工作  -全国统战工作会议  1993  精神解答</w:t>
      </w:r>
    </w:p>
    <w:p>
      <w:r>
        <w:t>作者：吴黔生</w:t>
      </w:r>
    </w:p>
    <w:p>
      <w:r>
        <w:t>出版社：北京：北京燕山出版社</w:t>
      </w:r>
    </w:p>
    <w:p>
      <w:r>
        <w:t>出版日期：1994.02</w:t>
      </w:r>
    </w:p>
    <w:p>
      <w:r>
        <w:t>总页数：250</w:t>
      </w:r>
    </w:p>
    <w:p>
      <w:r>
        <w:t>更多请访问教客网: www.jiaokey.com</w:t>
      </w:r>
    </w:p>
    <w:p>
      <w:r>
        <w:t>新形势下的统一战线工作  -全国统战工作会议  1993  精神解答 评论地址：https://www.jiaokey.com/book/detail/10153761.html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