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书名：民族理论和民族政策纲要</w:t>
      </w:r>
    </w:p>
    <w:p>
      <w:r>
        <w:t>作者：刘锷，何润著</w:t>
      </w:r>
    </w:p>
    <w:p>
      <w:r>
        <w:t>出版社：北京：中央民族学院出版社</w:t>
      </w:r>
    </w:p>
    <w:p>
      <w:r>
        <w:t>出版日期：1989.12</w:t>
      </w:r>
    </w:p>
    <w:p>
      <w:r>
        <w:t>总页数：282</w:t>
      </w:r>
    </w:p>
    <w:p>
      <w:r>
        <w:t>更多请访问教客网: www.jiaokey.com</w:t>
      </w:r>
    </w:p>
    <w:p>
      <w:r>
        <w:t>民族理论和民族政策纲要 评论地址：https://www.jiaokey.com/book/detail/10153652.html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