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参政议政-1996年度湖南省各民主党派工商联调查研究论文选辑</w:t>
      </w:r>
    </w:p>
    <w:p>
      <w:r>
        <w:rPr>
          <w:rFonts w:ascii="宋体" w:hAnsi="宋体" w:eastAsia="宋体"/>
          <w:sz w:val="24"/>
        </w:rPr>
        <w:t>王焕明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参政议政-1996年度湖南省各民主党派工商联调查研究论文选辑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中共湖南省委统战部党派处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本书出售、求购地址：https://www.jiaokey.com/book/detail/10153546.html</w:t>
      </w:r>
    </w:p>
    <w:p>
      <w:r>
        <w:t>更多相关图书推荐：https://www.jiaokey.com</w:t>
      </w:r>
    </w:p>
    <w:p>
      <w:r>
        <w:t>王焕明 其他作品：https://www.jiaokey.com/tag/王焕明.html</w:t>
      </w:r>
    </w:p>
    <w:p>
      <w:r>
        <w:t>中共湖南省委统战部党派处 出版图书：https://www.jiaokey.com/tag/中共湖南省委统战部党派处.html</w:t>
      </w:r>
    </w:p>
    <w:p>
      <w:r>
        <w:t>关键词搜索：https://www.jiaokey.com/tag/参政议政-1996年度湖南省各民主党派工商联调查研究论文选辑.html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